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3FC1" w14:textId="77777777" w:rsidR="00916024" w:rsidRDefault="00916024" w:rsidP="004631CB">
      <w:pPr>
        <w:pStyle w:val="Ttulo1"/>
        <w:jc w:val="center"/>
        <w:rPr>
          <w:rFonts w:asciiTheme="majorHAnsi" w:hAnsiTheme="majorHAnsi"/>
          <w:sz w:val="28"/>
          <w:szCs w:val="28"/>
        </w:rPr>
      </w:pPr>
    </w:p>
    <w:p w14:paraId="40E1B730" w14:textId="77777777" w:rsidR="00916024" w:rsidRDefault="00916024" w:rsidP="004631CB">
      <w:pPr>
        <w:pStyle w:val="Ttulo1"/>
        <w:jc w:val="center"/>
        <w:rPr>
          <w:rFonts w:asciiTheme="majorHAnsi" w:hAnsiTheme="majorHAnsi"/>
          <w:sz w:val="28"/>
          <w:szCs w:val="28"/>
        </w:rPr>
      </w:pPr>
    </w:p>
    <w:p w14:paraId="2E3D91BE" w14:textId="77777777" w:rsidR="00916024" w:rsidRDefault="00916024" w:rsidP="004631CB">
      <w:pPr>
        <w:pStyle w:val="Ttulo1"/>
        <w:jc w:val="center"/>
        <w:rPr>
          <w:rFonts w:asciiTheme="majorHAnsi" w:hAnsiTheme="majorHAnsi"/>
          <w:sz w:val="28"/>
          <w:szCs w:val="28"/>
        </w:rPr>
      </w:pPr>
    </w:p>
    <w:p w14:paraId="7E2DD33D" w14:textId="1DDA545D" w:rsidR="00275244" w:rsidRPr="00275244" w:rsidRDefault="00916024" w:rsidP="00275244">
      <w:pPr>
        <w:pStyle w:val="Ttulo1"/>
        <w:jc w:val="center"/>
        <w:rPr>
          <w:rFonts w:asciiTheme="majorHAnsi" w:hAnsiTheme="majorHAnsi"/>
          <w:sz w:val="28"/>
          <w:szCs w:val="28"/>
        </w:rPr>
      </w:pPr>
      <w:r w:rsidRPr="00916024">
        <w:rPr>
          <w:rFonts w:asciiTheme="majorHAnsi" w:hAnsiTheme="majorHAnsi"/>
          <w:sz w:val="28"/>
          <w:szCs w:val="28"/>
          <w:u w:val="none"/>
        </w:rPr>
        <w:t xml:space="preserve">           </w:t>
      </w:r>
      <w:r>
        <w:rPr>
          <w:rFonts w:asciiTheme="majorHAnsi" w:hAnsiTheme="majorHAnsi"/>
          <w:sz w:val="28"/>
          <w:szCs w:val="28"/>
        </w:rPr>
        <w:t>INF</w:t>
      </w:r>
      <w:r w:rsidR="004631CB" w:rsidRPr="002931B2">
        <w:rPr>
          <w:rFonts w:asciiTheme="majorHAnsi" w:hAnsiTheme="majorHAnsi"/>
          <w:sz w:val="28"/>
          <w:szCs w:val="28"/>
        </w:rPr>
        <w:t>ORMACIÓ MOLT IMPORTANT</w:t>
      </w:r>
      <w:bookmarkStart w:id="0" w:name="_GoBack"/>
      <w:bookmarkEnd w:id="0"/>
    </w:p>
    <w:p w14:paraId="0ED40C65" w14:textId="77777777" w:rsidR="00275244" w:rsidRPr="00D220AF" w:rsidRDefault="00275244" w:rsidP="00D220AF">
      <w:pPr>
        <w:rPr>
          <w:lang w:val="ca-ES" w:eastAsia="es-ES"/>
        </w:rPr>
      </w:pPr>
    </w:p>
    <w:p w14:paraId="2C16371F" w14:textId="5603C01D" w:rsidR="00D220AF" w:rsidRPr="00275244" w:rsidRDefault="00C325F8" w:rsidP="004631CB">
      <w:pPr>
        <w:numPr>
          <w:ilvl w:val="0"/>
          <w:numId w:val="4"/>
        </w:numPr>
        <w:ind w:left="0"/>
        <w:jc w:val="both"/>
        <w:rPr>
          <w:rFonts w:asciiTheme="majorHAnsi" w:hAnsiTheme="majorHAnsi"/>
          <w:i/>
          <w:lang w:val="ca-ES"/>
        </w:rPr>
      </w:pPr>
      <w:r w:rsidRPr="00275244">
        <w:rPr>
          <w:rFonts w:asciiTheme="majorHAnsi" w:hAnsiTheme="majorHAnsi" w:cstheme="majorHAnsi"/>
          <w:b/>
          <w:i/>
          <w:lang w:val="ca-ES"/>
        </w:rPr>
        <w:t>Atès a la situació actual derivada de la COVID 19, no s’admetran canvis en els horaris</w:t>
      </w:r>
      <w:r w:rsidRPr="00275244">
        <w:rPr>
          <w:rFonts w:asciiTheme="majorHAnsi" w:eastAsiaTheme="minorHAnsi" w:hAnsiTheme="majorHAnsi" w:cstheme="majorHAnsi"/>
          <w:b/>
          <w:i/>
          <w:lang w:val="ca-ES" w:eastAsia="en-US"/>
        </w:rPr>
        <w:t xml:space="preserve"> ja que </w:t>
      </w:r>
      <w:r w:rsidRPr="00275244">
        <w:rPr>
          <w:rFonts w:asciiTheme="majorHAnsi" w:hAnsiTheme="majorHAnsi" w:cstheme="majorHAnsi"/>
          <w:b/>
          <w:i/>
          <w:lang w:val="ca-ES"/>
        </w:rPr>
        <w:t xml:space="preserve">no es podrà permetre la mobilitat d’infants entre estances. </w:t>
      </w:r>
      <w:r w:rsidR="00275244" w:rsidRPr="00275244">
        <w:rPr>
          <w:rFonts w:ascii="Calibri" w:hAnsi="Calibri" w:cs="Calibri"/>
          <w:b/>
          <w:i/>
        </w:rPr>
        <w:t xml:space="preserve">Per </w:t>
      </w:r>
      <w:proofErr w:type="spellStart"/>
      <w:r w:rsidR="00275244" w:rsidRPr="00275244">
        <w:rPr>
          <w:rFonts w:ascii="Calibri" w:hAnsi="Calibri" w:cs="Calibri"/>
          <w:b/>
          <w:i/>
        </w:rPr>
        <w:t>tant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, </w:t>
      </w:r>
      <w:proofErr w:type="spellStart"/>
      <w:r w:rsidR="00275244" w:rsidRPr="00275244">
        <w:rPr>
          <w:rFonts w:ascii="Calibri" w:hAnsi="Calibri" w:cs="Calibri"/>
          <w:b/>
          <w:i/>
        </w:rPr>
        <w:t>després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de </w:t>
      </w:r>
      <w:proofErr w:type="spellStart"/>
      <w:r w:rsidR="00275244" w:rsidRPr="00275244">
        <w:rPr>
          <w:rFonts w:ascii="Calibri" w:hAnsi="Calibri" w:cs="Calibri"/>
          <w:b/>
          <w:i/>
        </w:rPr>
        <w:t>matriculat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NO es </w:t>
      </w:r>
      <w:proofErr w:type="spellStart"/>
      <w:r w:rsidR="00275244" w:rsidRPr="00275244">
        <w:rPr>
          <w:rFonts w:ascii="Calibri" w:hAnsi="Calibri" w:cs="Calibri"/>
          <w:b/>
          <w:i/>
        </w:rPr>
        <w:t>podrà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</w:t>
      </w:r>
      <w:proofErr w:type="spellStart"/>
      <w:r w:rsidR="00275244" w:rsidRPr="00275244">
        <w:rPr>
          <w:rFonts w:ascii="Calibri" w:hAnsi="Calibri" w:cs="Calibri"/>
          <w:b/>
          <w:i/>
        </w:rPr>
        <w:t>realitzar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CAP </w:t>
      </w:r>
      <w:proofErr w:type="spellStart"/>
      <w:r w:rsidR="00275244" w:rsidRPr="00275244">
        <w:rPr>
          <w:rFonts w:ascii="Calibri" w:hAnsi="Calibri" w:cs="Calibri"/>
          <w:b/>
          <w:i/>
        </w:rPr>
        <w:t>canvi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</w:t>
      </w:r>
      <w:proofErr w:type="spellStart"/>
      <w:r w:rsidR="00275244" w:rsidRPr="00275244">
        <w:rPr>
          <w:rFonts w:ascii="Calibri" w:hAnsi="Calibri" w:cs="Calibri"/>
          <w:b/>
          <w:i/>
        </w:rPr>
        <w:t>d’horari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si </w:t>
      </w:r>
      <w:proofErr w:type="spellStart"/>
      <w:r w:rsidR="00275244" w:rsidRPr="00275244">
        <w:rPr>
          <w:rFonts w:ascii="Calibri" w:hAnsi="Calibri" w:cs="Calibri"/>
          <w:b/>
          <w:i/>
        </w:rPr>
        <w:t>l'organització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de </w:t>
      </w:r>
      <w:proofErr w:type="spellStart"/>
      <w:r w:rsidR="00275244" w:rsidRPr="00275244">
        <w:rPr>
          <w:rFonts w:ascii="Calibri" w:hAnsi="Calibri" w:cs="Calibri"/>
          <w:b/>
          <w:i/>
        </w:rPr>
        <w:t>l'estança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a la que </w:t>
      </w:r>
      <w:proofErr w:type="spellStart"/>
      <w:r w:rsidR="00275244" w:rsidRPr="00275244">
        <w:rPr>
          <w:rFonts w:ascii="Calibri" w:hAnsi="Calibri" w:cs="Calibri"/>
          <w:b/>
          <w:i/>
        </w:rPr>
        <w:t>estigui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</w:t>
      </w:r>
      <w:proofErr w:type="spellStart"/>
      <w:r w:rsidR="00275244" w:rsidRPr="00275244">
        <w:rPr>
          <w:rFonts w:ascii="Calibri" w:hAnsi="Calibri" w:cs="Calibri"/>
          <w:b/>
          <w:i/>
        </w:rPr>
        <w:t>assignat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</w:t>
      </w:r>
      <w:proofErr w:type="spellStart"/>
      <w:r w:rsidR="00275244" w:rsidRPr="00275244">
        <w:rPr>
          <w:rFonts w:ascii="Calibri" w:hAnsi="Calibri" w:cs="Calibri"/>
          <w:b/>
          <w:i/>
        </w:rPr>
        <w:t>l'infant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no </w:t>
      </w:r>
      <w:proofErr w:type="spellStart"/>
      <w:r w:rsidR="00275244" w:rsidRPr="00275244">
        <w:rPr>
          <w:rFonts w:ascii="Calibri" w:hAnsi="Calibri" w:cs="Calibri"/>
          <w:b/>
          <w:i/>
        </w:rPr>
        <w:t>ho</w:t>
      </w:r>
      <w:proofErr w:type="spellEnd"/>
      <w:r w:rsidR="00275244" w:rsidRPr="00275244">
        <w:rPr>
          <w:rFonts w:ascii="Calibri" w:hAnsi="Calibri" w:cs="Calibri"/>
          <w:b/>
          <w:i/>
        </w:rPr>
        <w:t xml:space="preserve"> </w:t>
      </w:r>
      <w:proofErr w:type="spellStart"/>
      <w:r w:rsidR="00275244" w:rsidRPr="00275244">
        <w:rPr>
          <w:rFonts w:ascii="Calibri" w:hAnsi="Calibri" w:cs="Calibri"/>
          <w:b/>
          <w:i/>
        </w:rPr>
        <w:t>permet</w:t>
      </w:r>
      <w:proofErr w:type="spellEnd"/>
      <w:r w:rsidR="00275244">
        <w:rPr>
          <w:rFonts w:asciiTheme="majorHAnsi" w:hAnsiTheme="majorHAnsi" w:cstheme="majorHAnsi"/>
          <w:b/>
          <w:i/>
          <w:lang w:val="ca-ES"/>
        </w:rPr>
        <w:t>.</w:t>
      </w:r>
    </w:p>
    <w:p w14:paraId="68EDE9C1" w14:textId="77777777" w:rsidR="00275244" w:rsidRPr="00275244" w:rsidRDefault="00275244" w:rsidP="00275244">
      <w:pPr>
        <w:jc w:val="both"/>
        <w:rPr>
          <w:rFonts w:asciiTheme="majorHAnsi" w:hAnsiTheme="majorHAnsi"/>
          <w:i/>
          <w:lang w:val="ca-ES"/>
        </w:rPr>
      </w:pPr>
    </w:p>
    <w:p w14:paraId="6B4D656B" w14:textId="77777777" w:rsidR="004631CB" w:rsidRPr="00434029" w:rsidRDefault="004631CB" w:rsidP="002526C3">
      <w:pPr>
        <w:numPr>
          <w:ilvl w:val="0"/>
          <w:numId w:val="4"/>
        </w:numPr>
        <w:ind w:left="0"/>
        <w:jc w:val="both"/>
        <w:rPr>
          <w:rFonts w:asciiTheme="majorHAnsi" w:hAnsiTheme="majorHAnsi" w:cs="Arial"/>
          <w:lang w:val="ca-ES"/>
        </w:rPr>
      </w:pPr>
      <w:r w:rsidRPr="00434029">
        <w:rPr>
          <w:rFonts w:asciiTheme="majorHAnsi" w:hAnsiTheme="majorHAnsi" w:cs="Arial"/>
          <w:lang w:val="ca-ES"/>
        </w:rPr>
        <w:t>Les quotes s’han calculat prenent com a referència el total de dies lectius establerts en el calendari escolar, per tant no inclouen els períodes i dies de vacances</w:t>
      </w:r>
      <w:r w:rsidR="002526C3">
        <w:rPr>
          <w:rFonts w:asciiTheme="majorHAnsi" w:hAnsiTheme="majorHAnsi" w:cs="Arial"/>
          <w:lang w:val="ca-ES"/>
        </w:rPr>
        <w:t>.</w:t>
      </w:r>
    </w:p>
    <w:p w14:paraId="1338ACD0" w14:textId="77777777" w:rsidR="004631CB" w:rsidRPr="00434029" w:rsidRDefault="004631CB" w:rsidP="002526C3">
      <w:pPr>
        <w:jc w:val="both"/>
        <w:rPr>
          <w:rFonts w:asciiTheme="majorHAnsi" w:hAnsiTheme="majorHAnsi" w:cs="Arial"/>
          <w:lang w:val="ca-ES"/>
        </w:rPr>
      </w:pPr>
    </w:p>
    <w:p w14:paraId="004A739E" w14:textId="77777777" w:rsidR="004631CB" w:rsidRPr="00DC0FE2" w:rsidRDefault="004631CB" w:rsidP="002526C3">
      <w:pPr>
        <w:numPr>
          <w:ilvl w:val="0"/>
          <w:numId w:val="4"/>
        </w:numPr>
        <w:ind w:left="0"/>
        <w:jc w:val="both"/>
        <w:rPr>
          <w:rFonts w:asciiTheme="majorHAnsi" w:hAnsiTheme="majorHAnsi" w:cs="Arial"/>
          <w:lang w:val="ca-ES"/>
        </w:rPr>
      </w:pPr>
      <w:r w:rsidRPr="00DC0FE2">
        <w:rPr>
          <w:rFonts w:asciiTheme="majorHAnsi" w:hAnsiTheme="majorHAnsi" w:cs="Arial"/>
          <w:lang w:val="ca-ES"/>
        </w:rPr>
        <w:t>Els nous alumnes  satisfaran la primera de les quotes en el mes de juliol i la resta d’octubre a juny. Els antics alumnes satisfaran les quotes de setembre a juny</w:t>
      </w:r>
      <w:r w:rsidR="002526C3">
        <w:rPr>
          <w:rFonts w:asciiTheme="majorHAnsi" w:hAnsiTheme="majorHAnsi" w:cs="Arial"/>
          <w:lang w:val="ca-ES"/>
        </w:rPr>
        <w:t>.</w:t>
      </w:r>
    </w:p>
    <w:p w14:paraId="434235E3" w14:textId="77777777" w:rsidR="004631CB" w:rsidRPr="00434029" w:rsidRDefault="004631CB" w:rsidP="002526C3">
      <w:pPr>
        <w:pStyle w:val="Prrafodelista"/>
        <w:ind w:left="0"/>
        <w:jc w:val="both"/>
        <w:rPr>
          <w:rFonts w:asciiTheme="majorHAnsi" w:hAnsiTheme="majorHAnsi" w:cs="Arial"/>
        </w:rPr>
      </w:pPr>
    </w:p>
    <w:p w14:paraId="5E1A15DD" w14:textId="77777777" w:rsidR="00C10B7D" w:rsidRPr="00C10B7D" w:rsidRDefault="004631CB" w:rsidP="002526C3">
      <w:pPr>
        <w:numPr>
          <w:ilvl w:val="0"/>
          <w:numId w:val="4"/>
        </w:numPr>
        <w:autoSpaceDE w:val="0"/>
        <w:autoSpaceDN w:val="0"/>
        <w:adjustRightInd w:val="0"/>
        <w:ind w:left="0" w:hanging="425"/>
        <w:jc w:val="both"/>
        <w:rPr>
          <w:rFonts w:asciiTheme="majorHAnsi" w:hAnsiTheme="majorHAnsi"/>
        </w:rPr>
      </w:pPr>
      <w:r w:rsidRPr="00C10B7D">
        <w:rPr>
          <w:rFonts w:asciiTheme="majorHAnsi" w:hAnsiTheme="majorHAnsi"/>
          <w:lang w:val="ca-ES"/>
        </w:rPr>
        <w:t>Els rebuts es cobraran per domiciliació bancària, i es dividirà en deu mensualitats.</w:t>
      </w:r>
    </w:p>
    <w:p w14:paraId="29C5A3B1" w14:textId="77777777" w:rsidR="00C10B7D" w:rsidRPr="00C10B7D" w:rsidRDefault="00C10B7D" w:rsidP="002526C3">
      <w:pPr>
        <w:autoSpaceDE w:val="0"/>
        <w:autoSpaceDN w:val="0"/>
        <w:adjustRightInd w:val="0"/>
        <w:jc w:val="both"/>
        <w:rPr>
          <w:rFonts w:asciiTheme="majorHAnsi" w:hAnsiTheme="majorHAnsi"/>
          <w:lang w:val="ca-ES"/>
        </w:rPr>
      </w:pPr>
    </w:p>
    <w:p w14:paraId="1E258010" w14:textId="77777777" w:rsidR="00DC0FE2" w:rsidRPr="00C10B7D" w:rsidRDefault="00DC0FE2" w:rsidP="002526C3">
      <w:pPr>
        <w:numPr>
          <w:ilvl w:val="0"/>
          <w:numId w:val="4"/>
        </w:numPr>
        <w:autoSpaceDE w:val="0"/>
        <w:autoSpaceDN w:val="0"/>
        <w:adjustRightInd w:val="0"/>
        <w:ind w:left="0" w:hanging="425"/>
        <w:jc w:val="both"/>
        <w:rPr>
          <w:rFonts w:asciiTheme="majorHAnsi" w:hAnsiTheme="majorHAnsi"/>
          <w:lang w:val="ca-ES"/>
        </w:rPr>
      </w:pPr>
      <w:r w:rsidRPr="00C10B7D">
        <w:rPr>
          <w:rFonts w:asciiTheme="majorHAnsi" w:hAnsiTheme="majorHAnsi" w:cs="Helvetica"/>
          <w:lang w:val="ca-ES" w:eastAsia="ja-JP"/>
        </w:rPr>
        <w:t>En cas de renúncia a la plaça d’escolarització, cessament o modificació en la utilització del servei per qualsevol causa caldrà comunicar-ho per escrit</w:t>
      </w:r>
      <w:r w:rsidR="002526C3">
        <w:rPr>
          <w:rFonts w:asciiTheme="majorHAnsi" w:hAnsiTheme="majorHAnsi" w:cs="Helvetica"/>
          <w:lang w:val="ca-ES" w:eastAsia="ja-JP"/>
        </w:rPr>
        <w:t xml:space="preserve">, justificant els motius, </w:t>
      </w:r>
      <w:r w:rsidRPr="00C10B7D">
        <w:rPr>
          <w:rFonts w:asciiTheme="majorHAnsi" w:hAnsiTheme="majorHAnsi" w:cs="Helvetica"/>
          <w:lang w:val="ca-ES" w:eastAsia="ja-JP"/>
        </w:rPr>
        <w:t>i es tramitarà la baixa o modificació, si s’escau, amb efectes a partir del mes següent</w:t>
      </w:r>
      <w:r w:rsidR="002526C3">
        <w:rPr>
          <w:rFonts w:asciiTheme="majorHAnsi" w:hAnsiTheme="majorHAnsi" w:cs="Helvetica"/>
          <w:lang w:val="ca-ES" w:eastAsia="ja-JP"/>
        </w:rPr>
        <w:t>.</w:t>
      </w:r>
    </w:p>
    <w:p w14:paraId="1FAEB996" w14:textId="77777777" w:rsidR="00DC0FE2" w:rsidRPr="00434029" w:rsidRDefault="00DC0FE2" w:rsidP="002526C3">
      <w:pPr>
        <w:jc w:val="both"/>
        <w:rPr>
          <w:rFonts w:asciiTheme="majorHAnsi" w:hAnsiTheme="majorHAnsi"/>
          <w:lang w:val="ca-ES"/>
        </w:rPr>
      </w:pPr>
    </w:p>
    <w:p w14:paraId="0D1265D2" w14:textId="77777777" w:rsidR="004631CB" w:rsidRPr="00434029" w:rsidRDefault="004631CB" w:rsidP="002526C3">
      <w:pPr>
        <w:numPr>
          <w:ilvl w:val="0"/>
          <w:numId w:val="4"/>
        </w:numPr>
        <w:ind w:left="0"/>
        <w:jc w:val="both"/>
        <w:rPr>
          <w:rFonts w:asciiTheme="majorHAnsi" w:hAnsiTheme="majorHAnsi"/>
          <w:lang w:val="ca-ES"/>
        </w:rPr>
      </w:pPr>
      <w:r w:rsidRPr="00434029">
        <w:rPr>
          <w:rFonts w:asciiTheme="majorHAnsi" w:hAnsiTheme="majorHAnsi"/>
          <w:lang w:val="ca-ES"/>
        </w:rPr>
        <w:t xml:space="preserve">Tal com </w:t>
      </w:r>
      <w:r w:rsidR="00916024" w:rsidRPr="00434029">
        <w:rPr>
          <w:rFonts w:asciiTheme="majorHAnsi" w:hAnsiTheme="majorHAnsi"/>
          <w:lang w:val="ca-ES"/>
        </w:rPr>
        <w:t>marq</w:t>
      </w:r>
      <w:r w:rsidR="00916024">
        <w:rPr>
          <w:rFonts w:asciiTheme="majorHAnsi" w:hAnsiTheme="majorHAnsi"/>
          <w:lang w:val="ca-ES"/>
        </w:rPr>
        <w:t xml:space="preserve">uen les NORF </w:t>
      </w:r>
      <w:r w:rsidRPr="00434029">
        <w:rPr>
          <w:rFonts w:asciiTheme="majorHAnsi" w:hAnsiTheme="majorHAnsi"/>
          <w:lang w:val="ca-ES"/>
        </w:rPr>
        <w:t xml:space="preserve"> del centre, es podrà donar de baixa automàticament aquell alumne que tingui dues mensualitats pendents sense motiu justificat o no assisteixi per un període superior a 30 dies sense causa justificada documentalment.</w:t>
      </w:r>
    </w:p>
    <w:p w14:paraId="15D8D0DB" w14:textId="77777777" w:rsidR="004631CB" w:rsidRPr="00434029" w:rsidRDefault="004631CB" w:rsidP="002526C3">
      <w:pPr>
        <w:jc w:val="both"/>
        <w:rPr>
          <w:rFonts w:asciiTheme="majorHAnsi" w:hAnsiTheme="majorHAnsi"/>
          <w:lang w:val="ca-ES"/>
        </w:rPr>
      </w:pPr>
    </w:p>
    <w:p w14:paraId="39D11170" w14:textId="77777777" w:rsidR="004631CB" w:rsidRPr="00434029" w:rsidRDefault="004631CB" w:rsidP="002526C3">
      <w:pPr>
        <w:pStyle w:val="Textoindependiente"/>
        <w:numPr>
          <w:ilvl w:val="0"/>
          <w:numId w:val="4"/>
        </w:numPr>
        <w:ind w:left="0"/>
        <w:rPr>
          <w:rFonts w:asciiTheme="majorHAnsi" w:hAnsiTheme="majorHAnsi"/>
          <w:sz w:val="24"/>
        </w:rPr>
      </w:pPr>
      <w:r w:rsidRPr="00434029">
        <w:rPr>
          <w:rFonts w:asciiTheme="majorHAnsi" w:hAnsiTheme="majorHAnsi"/>
          <w:sz w:val="24"/>
        </w:rPr>
        <w:t>La quota de material queda inclosa i repartida equitativament dintre de les mensualitats del curs per facilitar el seu pagament.</w:t>
      </w:r>
    </w:p>
    <w:p w14:paraId="2496D227" w14:textId="77777777" w:rsidR="004631CB" w:rsidRPr="00434029" w:rsidRDefault="004631CB" w:rsidP="002526C3">
      <w:pPr>
        <w:pStyle w:val="Textoindependiente"/>
        <w:rPr>
          <w:rFonts w:asciiTheme="majorHAnsi" w:hAnsiTheme="majorHAnsi"/>
          <w:sz w:val="24"/>
        </w:rPr>
      </w:pPr>
    </w:p>
    <w:p w14:paraId="4908DB30" w14:textId="77777777" w:rsidR="00C10B7D" w:rsidRDefault="004631CB" w:rsidP="002526C3">
      <w:pPr>
        <w:numPr>
          <w:ilvl w:val="0"/>
          <w:numId w:val="4"/>
        </w:numPr>
        <w:ind w:left="0"/>
        <w:jc w:val="both"/>
        <w:rPr>
          <w:rFonts w:asciiTheme="majorHAnsi" w:hAnsiTheme="majorHAnsi"/>
          <w:lang w:val="ca-ES"/>
        </w:rPr>
      </w:pPr>
      <w:r w:rsidRPr="00434029">
        <w:rPr>
          <w:rFonts w:asciiTheme="majorHAnsi" w:hAnsiTheme="majorHAnsi"/>
          <w:lang w:val="ca-ES"/>
        </w:rPr>
        <w:t>Les bonificacions per casos especials incloses a les Taxes Municipals es poden consultar a l’Ajuntament.</w:t>
      </w:r>
    </w:p>
    <w:p w14:paraId="73CDA30A" w14:textId="77777777" w:rsidR="00C10B7D" w:rsidRDefault="00C10B7D" w:rsidP="002526C3">
      <w:pPr>
        <w:pStyle w:val="Prrafodelista"/>
        <w:ind w:left="0"/>
        <w:rPr>
          <w:rFonts w:asciiTheme="majorHAnsi" w:hAnsiTheme="majorHAnsi"/>
        </w:rPr>
      </w:pPr>
    </w:p>
    <w:p w14:paraId="38213E95" w14:textId="77777777" w:rsidR="00C10B7D" w:rsidRPr="00C10B7D" w:rsidRDefault="00C10B7D" w:rsidP="002526C3">
      <w:pPr>
        <w:numPr>
          <w:ilvl w:val="0"/>
          <w:numId w:val="4"/>
        </w:numPr>
        <w:ind w:left="0"/>
        <w:jc w:val="both"/>
        <w:rPr>
          <w:rFonts w:asciiTheme="majorHAnsi" w:hAnsiTheme="majorHAnsi"/>
          <w:lang w:val="ca-ES"/>
        </w:rPr>
      </w:pPr>
      <w:r>
        <w:rPr>
          <w:rFonts w:asciiTheme="majorHAnsi" w:hAnsiTheme="majorHAnsi"/>
          <w:lang w:val="ca-ES"/>
        </w:rPr>
        <w:t>En cas de renúncia a la plaça després de la matrícula</w:t>
      </w:r>
      <w:r w:rsidR="004F60BF">
        <w:rPr>
          <w:rFonts w:asciiTheme="majorHAnsi" w:hAnsiTheme="majorHAnsi"/>
          <w:lang w:val="ca-ES"/>
        </w:rPr>
        <w:t xml:space="preserve"> </w:t>
      </w:r>
      <w:r>
        <w:rPr>
          <w:rFonts w:asciiTheme="majorHAnsi" w:hAnsiTheme="majorHAnsi"/>
          <w:lang w:val="ca-ES"/>
        </w:rPr>
        <w:t>i abans de l’inici del curs escolar</w:t>
      </w:r>
      <w:r w:rsidR="004F60BF">
        <w:rPr>
          <w:rFonts w:asciiTheme="majorHAnsi" w:hAnsiTheme="majorHAnsi"/>
          <w:lang w:val="ca-ES"/>
        </w:rPr>
        <w:t xml:space="preserve"> </w:t>
      </w:r>
      <w:r>
        <w:rPr>
          <w:rFonts w:asciiTheme="majorHAnsi" w:hAnsiTheme="majorHAnsi"/>
          <w:lang w:val="ca-ES"/>
        </w:rPr>
        <w:t>la devolució correspondr</w:t>
      </w:r>
      <w:r w:rsidR="004F60BF">
        <w:rPr>
          <w:rFonts w:asciiTheme="majorHAnsi" w:hAnsiTheme="majorHAnsi"/>
          <w:lang w:val="ca-ES"/>
        </w:rPr>
        <w:t>à</w:t>
      </w:r>
      <w:r>
        <w:rPr>
          <w:rFonts w:asciiTheme="majorHAnsi" w:hAnsiTheme="majorHAnsi"/>
          <w:lang w:val="ca-ES"/>
        </w:rPr>
        <w:t xml:space="preserve"> a l’import satisfet deduint 50,00 € per despeses de gestió</w:t>
      </w:r>
    </w:p>
    <w:p w14:paraId="6E6AABE0" w14:textId="77777777" w:rsidR="004631CB" w:rsidRPr="00434029" w:rsidRDefault="004631CB" w:rsidP="004631CB">
      <w:pPr>
        <w:pStyle w:val="Ttulo1"/>
        <w:tabs>
          <w:tab w:val="left" w:pos="8505"/>
        </w:tabs>
        <w:jc w:val="center"/>
        <w:rPr>
          <w:rFonts w:asciiTheme="majorHAnsi" w:hAnsiTheme="majorHAnsi"/>
          <w:sz w:val="24"/>
        </w:rPr>
      </w:pPr>
    </w:p>
    <w:p w14:paraId="0D5090BC" w14:textId="77777777" w:rsidR="004631CB" w:rsidRPr="00434029" w:rsidRDefault="004631CB" w:rsidP="004631CB">
      <w:pPr>
        <w:pStyle w:val="Ttulo1"/>
        <w:tabs>
          <w:tab w:val="left" w:pos="8505"/>
        </w:tabs>
        <w:jc w:val="center"/>
        <w:rPr>
          <w:rFonts w:asciiTheme="majorHAnsi" w:hAnsiTheme="majorHAnsi"/>
          <w:sz w:val="24"/>
        </w:rPr>
      </w:pPr>
    </w:p>
    <w:p w14:paraId="66CD468C" w14:textId="77777777" w:rsidR="004631CB" w:rsidRPr="002931B2" w:rsidRDefault="004631CB" w:rsidP="004631CB">
      <w:pPr>
        <w:pStyle w:val="Ttulo1"/>
        <w:tabs>
          <w:tab w:val="left" w:pos="8505"/>
        </w:tabs>
        <w:jc w:val="center"/>
        <w:rPr>
          <w:rFonts w:asciiTheme="majorHAnsi" w:hAnsiTheme="majorHAnsi"/>
          <w:szCs w:val="20"/>
        </w:rPr>
      </w:pPr>
      <w:r w:rsidRPr="002931B2">
        <w:rPr>
          <w:rFonts w:asciiTheme="majorHAnsi" w:hAnsiTheme="majorHAnsi"/>
          <w:szCs w:val="20"/>
        </w:rPr>
        <w:br w:type="page"/>
      </w:r>
    </w:p>
    <w:p w14:paraId="6C186949" w14:textId="77777777" w:rsidR="00916024" w:rsidRDefault="00916024" w:rsidP="004631CB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7F8BFC18" w14:textId="77777777" w:rsidR="00916024" w:rsidRDefault="00916024" w:rsidP="004631CB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3853182F" w14:textId="77777777" w:rsidR="00F72C0F" w:rsidRDefault="00F72C0F" w:rsidP="00C80CD4">
      <w:pPr>
        <w:ind w:left="2832" w:firstLine="708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6D39977" w14:textId="285994B9" w:rsidR="00916024" w:rsidRDefault="004631CB" w:rsidP="00C80CD4">
      <w:pPr>
        <w:ind w:left="2124" w:firstLine="708"/>
        <w:rPr>
          <w:rFonts w:asciiTheme="majorHAnsi" w:hAnsiTheme="majorHAnsi" w:cs="Arial"/>
          <w:b/>
          <w:sz w:val="28"/>
          <w:szCs w:val="28"/>
        </w:rPr>
      </w:pPr>
      <w:r w:rsidRPr="002931B2">
        <w:rPr>
          <w:rFonts w:asciiTheme="majorHAnsi" w:hAnsiTheme="majorHAnsi" w:cs="Arial"/>
          <w:b/>
          <w:sz w:val="28"/>
          <w:szCs w:val="28"/>
        </w:rPr>
        <w:t>PREUS PÚBLICS 20</w:t>
      </w:r>
      <w:r w:rsidR="00035A74">
        <w:rPr>
          <w:rFonts w:asciiTheme="majorHAnsi" w:hAnsiTheme="majorHAnsi" w:cs="Arial"/>
          <w:b/>
          <w:sz w:val="28"/>
          <w:szCs w:val="28"/>
        </w:rPr>
        <w:t>2</w:t>
      </w:r>
      <w:r w:rsidR="00C80CD4">
        <w:rPr>
          <w:rFonts w:asciiTheme="majorHAnsi" w:hAnsiTheme="majorHAnsi" w:cs="Arial"/>
          <w:b/>
          <w:sz w:val="28"/>
          <w:szCs w:val="28"/>
        </w:rPr>
        <w:t>1</w:t>
      </w:r>
      <w:r w:rsidRPr="002931B2">
        <w:rPr>
          <w:rFonts w:asciiTheme="majorHAnsi" w:hAnsiTheme="majorHAnsi" w:cs="Arial"/>
          <w:b/>
          <w:sz w:val="28"/>
          <w:szCs w:val="28"/>
        </w:rPr>
        <w:t>-20</w:t>
      </w:r>
      <w:r w:rsidR="00692116">
        <w:rPr>
          <w:rFonts w:asciiTheme="majorHAnsi" w:hAnsiTheme="majorHAnsi" w:cs="Arial"/>
          <w:b/>
          <w:sz w:val="28"/>
          <w:szCs w:val="28"/>
        </w:rPr>
        <w:t>2</w:t>
      </w:r>
      <w:r w:rsidR="00C80CD4">
        <w:rPr>
          <w:rFonts w:asciiTheme="majorHAnsi" w:hAnsiTheme="majorHAnsi" w:cs="Arial"/>
          <w:b/>
          <w:sz w:val="28"/>
          <w:szCs w:val="28"/>
        </w:rPr>
        <w:t>2</w:t>
      </w:r>
    </w:p>
    <w:p w14:paraId="5EB354A1" w14:textId="77777777" w:rsidR="004631CB" w:rsidRPr="00916024" w:rsidRDefault="004631CB" w:rsidP="00C80CD4">
      <w:pPr>
        <w:pStyle w:val="Textoindependiente"/>
        <w:widowControl w:val="0"/>
        <w:spacing w:line="292" w:lineRule="exact"/>
        <w:ind w:firstLine="708"/>
        <w:jc w:val="left"/>
        <w:rPr>
          <w:rFonts w:asciiTheme="majorHAnsi" w:hAnsiTheme="majorHAnsi" w:cs="Arial"/>
          <w:b/>
          <w:sz w:val="24"/>
          <w:szCs w:val="22"/>
        </w:rPr>
      </w:pPr>
      <w:r w:rsidRPr="00916024">
        <w:rPr>
          <w:rFonts w:asciiTheme="majorHAnsi" w:hAnsiTheme="majorHAnsi" w:cs="Arial"/>
          <w:b/>
          <w:sz w:val="24"/>
          <w:szCs w:val="22"/>
        </w:rPr>
        <w:t>SERVEI ESCOLA BRESSOL, durant el calendari escolar</w:t>
      </w:r>
    </w:p>
    <w:p w14:paraId="20C27BA2" w14:textId="77777777" w:rsidR="004631CB" w:rsidRPr="002931B2" w:rsidRDefault="004631CB" w:rsidP="00C80CD4">
      <w:pPr>
        <w:pStyle w:val="Textoindependiente"/>
        <w:ind w:left="720"/>
        <w:jc w:val="center"/>
        <w:rPr>
          <w:rFonts w:asciiTheme="majorHAnsi" w:hAnsiTheme="majorHAnsi"/>
          <w:b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992"/>
        <w:gridCol w:w="1701"/>
        <w:gridCol w:w="1418"/>
        <w:gridCol w:w="1417"/>
      </w:tblGrid>
      <w:tr w:rsidR="004631CB" w:rsidRPr="00434029" w14:paraId="6087BE0D" w14:textId="77777777" w:rsidTr="00434029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14:paraId="600DB2D7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0892DCC4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  <w:t>QUOTA       curs escolar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14:paraId="052C0BF2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05D2F3FF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  <w:t>Horari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14:paraId="08E73024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282E98E4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  <w:t>TAXA1-3 anys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14:paraId="1EAC2511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4D16C688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  <w:t>TAXA 1-3 mensual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DCB2293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74FA5311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  <w:t>TAXA lactants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251A225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50C63FBB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  <w:t>TAXA mensual</w:t>
            </w:r>
          </w:p>
        </w:tc>
      </w:tr>
      <w:tr w:rsidR="004631CB" w:rsidRPr="00434029" w14:paraId="4A52B37E" w14:textId="77777777" w:rsidTr="00434029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DFC0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9939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de 9 a12 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FCB1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1.450 €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2FC1A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145 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3734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1.590 €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3DB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159 €</w:t>
            </w:r>
          </w:p>
        </w:tc>
      </w:tr>
      <w:tr w:rsidR="004631CB" w:rsidRPr="00434029" w14:paraId="03456B61" w14:textId="77777777" w:rsidTr="00434029">
        <w:trPr>
          <w:trHeight w:val="4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C5AF" w14:textId="0FAB53AD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AD68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de 9 a 13 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8A9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  <w:t>2.400 €*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788FC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  <w:t>240 €*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DA01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  <w:t>2.560 €*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385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  <w:t>256 €*</w:t>
            </w:r>
          </w:p>
        </w:tc>
      </w:tr>
      <w:tr w:rsidR="004631CB" w:rsidRPr="00434029" w14:paraId="7425BA0C" w14:textId="77777777" w:rsidTr="00434029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1559" w14:textId="3AB5DEDA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B826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de 12 a 17 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58DA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  <w:t>2.400 €*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E953D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  <w:t>240 €*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0A52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  <w:t>2.560 €*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85D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  <w:t>256 €*</w:t>
            </w:r>
          </w:p>
        </w:tc>
      </w:tr>
      <w:tr w:rsidR="004631CB" w:rsidRPr="00434029" w14:paraId="475DC744" w14:textId="77777777" w:rsidTr="00434029">
        <w:trPr>
          <w:trHeight w:val="3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EB6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4BCC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de 9 a 12 i de 15 a 17h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CF96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1.620 €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99EB5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162 €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7134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1.780 €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DA7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178 €</w:t>
            </w:r>
          </w:p>
        </w:tc>
      </w:tr>
    </w:tbl>
    <w:p w14:paraId="73B24CFF" w14:textId="77777777" w:rsidR="004631CB" w:rsidRPr="00434029" w:rsidRDefault="004631CB" w:rsidP="00C80CD4">
      <w:pPr>
        <w:pStyle w:val="Textoindependiente"/>
        <w:widowControl w:val="0"/>
        <w:spacing w:line="292" w:lineRule="exact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A40D5EA" w14:textId="77777777" w:rsidR="004631CB" w:rsidRPr="00916024" w:rsidRDefault="004631CB" w:rsidP="00C80CD4">
      <w:pPr>
        <w:pStyle w:val="Textoindependiente"/>
        <w:widowControl w:val="0"/>
        <w:spacing w:line="292" w:lineRule="exact"/>
        <w:ind w:firstLine="708"/>
        <w:jc w:val="left"/>
        <w:rPr>
          <w:rFonts w:asciiTheme="majorHAnsi" w:hAnsiTheme="majorHAnsi" w:cs="Arial"/>
          <w:b/>
          <w:sz w:val="24"/>
          <w:szCs w:val="22"/>
        </w:rPr>
      </w:pPr>
      <w:r w:rsidRPr="00916024">
        <w:rPr>
          <w:rFonts w:asciiTheme="majorHAnsi" w:hAnsiTheme="majorHAnsi" w:cs="Arial"/>
          <w:b/>
          <w:sz w:val="24"/>
          <w:szCs w:val="22"/>
        </w:rPr>
        <w:t>SERVEIS COMPLEMENTARIS ESCOLA BRESSOL, durant el calendari escolar :</w:t>
      </w:r>
    </w:p>
    <w:p w14:paraId="445B2E7A" w14:textId="77777777" w:rsidR="004631CB" w:rsidRPr="00434029" w:rsidRDefault="004631CB" w:rsidP="00C80CD4">
      <w:pPr>
        <w:jc w:val="center"/>
        <w:rPr>
          <w:rFonts w:asciiTheme="majorHAnsi" w:hAnsiTheme="majorHAnsi" w:cs="Arial"/>
          <w:sz w:val="22"/>
          <w:szCs w:val="22"/>
          <w:lang w:val="ca-ES"/>
        </w:rPr>
      </w:pPr>
    </w:p>
    <w:tbl>
      <w:tblPr>
        <w:tblW w:w="4509" w:type="dxa"/>
        <w:tblInd w:w="1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1200"/>
        <w:gridCol w:w="1200"/>
      </w:tblGrid>
      <w:tr w:rsidR="004631CB" w:rsidRPr="00434029" w14:paraId="43BAA115" w14:textId="77777777" w:rsidTr="004631CB">
        <w:trPr>
          <w:trHeight w:val="442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912C832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  <w:t>Descripció Servei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0972A1C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  <w:t>Horari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2376F6E" w14:textId="6E33243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ca-ES"/>
              </w:rPr>
              <w:t>TAXA mensual</w:t>
            </w:r>
          </w:p>
        </w:tc>
      </w:tr>
      <w:tr w:rsidR="004631CB" w:rsidRPr="00434029" w14:paraId="4C51DB6D" w14:textId="77777777" w:rsidTr="0046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27F76" w14:textId="3B0135B6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SERVEI MENJADOR</w:t>
            </w:r>
          </w:p>
          <w:p w14:paraId="65A0D417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(menú inclòs)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56AB8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de 12 a 15h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BF20F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ca-ES"/>
              </w:rPr>
              <w:t>133€*</w:t>
            </w:r>
          </w:p>
        </w:tc>
      </w:tr>
      <w:tr w:rsidR="004631CB" w:rsidRPr="00434029" w14:paraId="269F13AE" w14:textId="77777777" w:rsidTr="0046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C45A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Permanència fix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B625" w14:textId="387657F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de 8 a 9h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7040" w14:textId="2F197832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30  €/Mes</w:t>
            </w:r>
          </w:p>
        </w:tc>
      </w:tr>
      <w:tr w:rsidR="004631CB" w:rsidRPr="00434029" w14:paraId="6277FC6C" w14:textId="77777777" w:rsidTr="0046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2B82D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Menjador esporàdic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7881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C4C0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12 €/àpat</w:t>
            </w:r>
          </w:p>
        </w:tc>
      </w:tr>
      <w:tr w:rsidR="004631CB" w:rsidRPr="00434029" w14:paraId="5EBE140E" w14:textId="77777777" w:rsidTr="0046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30C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Permanència esporàdica  (de 8 a 9h)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97D8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5 €</w:t>
            </w:r>
          </w:p>
        </w:tc>
      </w:tr>
      <w:tr w:rsidR="004631CB" w:rsidRPr="00434029" w14:paraId="6E11762B" w14:textId="77777777" w:rsidTr="0046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4E14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Matí esporàdic (de 9 a 12 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2BCF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15,21 €</w:t>
            </w:r>
          </w:p>
        </w:tc>
      </w:tr>
      <w:tr w:rsidR="004631CB" w:rsidRPr="00434029" w14:paraId="26F07C61" w14:textId="77777777" w:rsidTr="0046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44E3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Tarda esporàdica ( de 15 a 17 h.)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7648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0"/>
                <w:szCs w:val="20"/>
                <w:lang w:val="ca-ES"/>
              </w:rPr>
              <w:t>10,14 €</w:t>
            </w:r>
          </w:p>
        </w:tc>
      </w:tr>
    </w:tbl>
    <w:p w14:paraId="72E04F01" w14:textId="77777777" w:rsidR="004631CB" w:rsidRPr="00916024" w:rsidRDefault="004631CB" w:rsidP="00C80CD4">
      <w:pPr>
        <w:ind w:left="1416"/>
        <w:jc w:val="center"/>
        <w:rPr>
          <w:rFonts w:asciiTheme="majorHAnsi" w:hAnsiTheme="majorHAnsi" w:cs="Arial"/>
          <w:b/>
          <w:szCs w:val="22"/>
          <w:lang w:val="ca-ES"/>
        </w:rPr>
      </w:pPr>
      <w:r w:rsidRPr="00916024">
        <w:rPr>
          <w:rFonts w:asciiTheme="majorHAnsi" w:hAnsiTheme="majorHAnsi" w:cs="Arial"/>
          <w:b/>
          <w:szCs w:val="22"/>
          <w:lang w:val="ca-ES"/>
        </w:rPr>
        <w:t>*Per menú no servit, avisant abans de les 9’30h, es descomptarà 3€</w:t>
      </w:r>
    </w:p>
    <w:p w14:paraId="2243DB4B" w14:textId="77777777" w:rsidR="004631CB" w:rsidRDefault="004631CB" w:rsidP="00C80CD4">
      <w:pPr>
        <w:jc w:val="center"/>
        <w:rPr>
          <w:rFonts w:asciiTheme="majorHAnsi" w:hAnsiTheme="majorHAnsi" w:cs="Arial"/>
          <w:szCs w:val="22"/>
          <w:lang w:val="ca-ES"/>
        </w:rPr>
      </w:pPr>
    </w:p>
    <w:p w14:paraId="20407E86" w14:textId="7F24EB5B" w:rsidR="004631CB" w:rsidRPr="00916024" w:rsidRDefault="004631CB" w:rsidP="00C80CD4">
      <w:pPr>
        <w:pStyle w:val="Textoindependiente"/>
        <w:widowControl w:val="0"/>
        <w:spacing w:line="292" w:lineRule="exact"/>
        <w:ind w:firstLine="708"/>
        <w:jc w:val="left"/>
        <w:rPr>
          <w:rFonts w:asciiTheme="majorHAnsi" w:hAnsiTheme="majorHAnsi" w:cs="Arial"/>
          <w:b/>
          <w:sz w:val="24"/>
          <w:szCs w:val="22"/>
        </w:rPr>
      </w:pPr>
      <w:r w:rsidRPr="00916024">
        <w:rPr>
          <w:rFonts w:asciiTheme="majorHAnsi" w:hAnsiTheme="majorHAnsi" w:cs="Arial"/>
          <w:b/>
          <w:sz w:val="24"/>
          <w:szCs w:val="22"/>
        </w:rPr>
        <w:t>SERVEI ESCOLA BRESSOL, fora del calendari escolar:</w:t>
      </w:r>
    </w:p>
    <w:p w14:paraId="6542AFF2" w14:textId="77777777" w:rsidR="004631CB" w:rsidRPr="00434029" w:rsidRDefault="004631CB" w:rsidP="00C80CD4">
      <w:pPr>
        <w:pStyle w:val="Textoindependiente"/>
        <w:widowControl w:val="0"/>
        <w:ind w:left="720"/>
        <w:jc w:val="center"/>
        <w:rPr>
          <w:rFonts w:asciiTheme="majorHAnsi" w:hAnsiTheme="majorHAnsi"/>
          <w:sz w:val="22"/>
          <w:szCs w:val="22"/>
        </w:rPr>
      </w:pPr>
    </w:p>
    <w:tbl>
      <w:tblPr>
        <w:tblW w:w="7487" w:type="dxa"/>
        <w:tblInd w:w="1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1188"/>
        <w:gridCol w:w="2085"/>
        <w:gridCol w:w="2126"/>
      </w:tblGrid>
      <w:tr w:rsidR="004631CB" w:rsidRPr="00434029" w14:paraId="4FB6CED7" w14:textId="77777777" w:rsidTr="00434029">
        <w:trPr>
          <w:trHeight w:val="718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A64CBE0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ca-ES"/>
              </w:rPr>
            </w:pPr>
            <w:bookmarkStart w:id="1" w:name="_Hlk70586072"/>
            <w:r w:rsidRPr="0043402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ca-ES"/>
              </w:rPr>
              <w:t>QUOTA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7EE3EF9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ca-ES"/>
              </w:rPr>
              <w:t>Horari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29F28DD5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ca-ES"/>
              </w:rPr>
              <w:t>TAXA1-3 anys (setmanal 5 dies)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5937E0C5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ca-ES"/>
              </w:rPr>
              <w:t>TAXA lactants (setmanal 5 dies)</w:t>
            </w:r>
          </w:p>
        </w:tc>
      </w:tr>
      <w:tr w:rsidR="004631CB" w:rsidRPr="00434029" w14:paraId="211B1ED5" w14:textId="77777777" w:rsidTr="00434029">
        <w:trPr>
          <w:trHeight w:val="2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EFD0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1D301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de 8 a12 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C266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50 €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6B8C4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55 €</w:t>
            </w:r>
          </w:p>
        </w:tc>
      </w:tr>
      <w:tr w:rsidR="004631CB" w:rsidRPr="00434029" w14:paraId="5489C9E1" w14:textId="77777777" w:rsidTr="00434029">
        <w:trPr>
          <w:trHeight w:val="2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8CF3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B  (+M)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E0944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de 8 a 13 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3803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60 €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FC1C8" w14:textId="77777777" w:rsidR="004631CB" w:rsidRPr="00434029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65 €</w:t>
            </w:r>
          </w:p>
        </w:tc>
      </w:tr>
      <w:tr w:rsidR="004631CB" w:rsidRPr="00434029" w14:paraId="245BE47E" w14:textId="77777777" w:rsidTr="00434029">
        <w:trPr>
          <w:trHeight w:val="2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4ED16" w14:textId="77777777" w:rsidR="004631CB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SERVEI MENJADOR (+M)</w:t>
            </w:r>
          </w:p>
          <w:p w14:paraId="4512ADBB" w14:textId="4665F00E" w:rsidR="00FA4653" w:rsidRPr="00434029" w:rsidRDefault="00FA4653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FA4653">
              <w:rPr>
                <w:rFonts w:asciiTheme="majorHAnsi" w:hAnsiTheme="majorHAnsi" w:cstheme="majorHAnsi"/>
              </w:rPr>
              <w:t>MENÚ (M)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28444" w14:textId="77777777" w:rsidR="004631CB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de 12 a 15h</w:t>
            </w:r>
          </w:p>
          <w:p w14:paraId="55AD58F8" w14:textId="77777777" w:rsidR="00FA4653" w:rsidRDefault="00FA4653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</w:p>
          <w:p w14:paraId="789FC0F0" w14:textId="4232C1B9" w:rsidR="00FA4653" w:rsidRPr="00CF298A" w:rsidRDefault="00FA4653" w:rsidP="00C80CD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ca-ES"/>
              </w:rPr>
            </w:pPr>
            <w:proofErr w:type="spellStart"/>
            <w:r w:rsidRPr="00CF298A">
              <w:rPr>
                <w:rFonts w:asciiTheme="majorHAnsi" w:hAnsiTheme="majorHAnsi" w:cstheme="majorHAnsi"/>
                <w:sz w:val="22"/>
              </w:rPr>
              <w:t>Àpat</w:t>
            </w:r>
            <w:proofErr w:type="spellEnd"/>
            <w:r w:rsidRPr="00CF298A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CF298A">
              <w:rPr>
                <w:rFonts w:asciiTheme="majorHAnsi" w:hAnsiTheme="majorHAnsi" w:cstheme="majorHAnsi"/>
                <w:sz w:val="22"/>
              </w:rPr>
              <w:t>diari</w:t>
            </w:r>
            <w:proofErr w:type="spellEnd"/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6F5DA" w14:textId="4F9BF840" w:rsidR="004631CB" w:rsidRDefault="004631CB" w:rsidP="00C80CD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</w:pPr>
            <w:r w:rsidRPr="00434029">
              <w:rPr>
                <w:rFonts w:asciiTheme="majorHAnsi" w:hAnsiTheme="majorHAnsi" w:cs="Arial"/>
                <w:color w:val="000000"/>
                <w:sz w:val="22"/>
                <w:szCs w:val="22"/>
                <w:lang w:val="ca-ES"/>
              </w:rPr>
              <w:t>20 €</w:t>
            </w:r>
          </w:p>
          <w:p w14:paraId="0E110235" w14:textId="77777777" w:rsidR="00CF298A" w:rsidRDefault="00CF298A" w:rsidP="00C80CD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23B9A782" w14:textId="44806E37" w:rsidR="00FA4653" w:rsidRPr="00FA4653" w:rsidRDefault="00FA4653" w:rsidP="00C80CD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ca-ES"/>
              </w:rPr>
            </w:pPr>
            <w:r w:rsidRPr="00FA4653">
              <w:rPr>
                <w:rFonts w:asciiTheme="majorHAnsi" w:hAnsiTheme="majorHAnsi" w:cstheme="majorHAnsi"/>
                <w:sz w:val="22"/>
              </w:rPr>
              <w:t>4,6 €</w:t>
            </w:r>
          </w:p>
        </w:tc>
      </w:tr>
      <w:bookmarkEnd w:id="1"/>
    </w:tbl>
    <w:p w14:paraId="74598D70" w14:textId="77777777" w:rsidR="004631CB" w:rsidRPr="00434029" w:rsidRDefault="004631CB" w:rsidP="00C80CD4">
      <w:pPr>
        <w:jc w:val="center"/>
        <w:rPr>
          <w:rFonts w:asciiTheme="majorHAnsi" w:hAnsiTheme="majorHAnsi"/>
          <w:sz w:val="22"/>
          <w:szCs w:val="22"/>
          <w:lang w:val="ca-ES"/>
        </w:rPr>
      </w:pPr>
    </w:p>
    <w:p w14:paraId="2A93EF76" w14:textId="77777777" w:rsidR="00916024" w:rsidRPr="00916024" w:rsidRDefault="00916024" w:rsidP="00C80CD4">
      <w:pPr>
        <w:ind w:left="708" w:firstLine="708"/>
        <w:rPr>
          <w:rFonts w:asciiTheme="majorHAnsi" w:hAnsiTheme="majorHAnsi"/>
          <w:sz w:val="22"/>
          <w:szCs w:val="22"/>
          <w:lang w:val="ca-ES"/>
        </w:rPr>
      </w:pPr>
      <w:r w:rsidRPr="00916024">
        <w:rPr>
          <w:rFonts w:asciiTheme="majorHAnsi" w:hAnsiTheme="majorHAnsi"/>
          <w:sz w:val="22"/>
          <w:szCs w:val="22"/>
          <w:lang w:val="ca-ES"/>
        </w:rPr>
        <w:t>S’aplicaran les reduccions següents:</w:t>
      </w:r>
    </w:p>
    <w:p w14:paraId="08563965" w14:textId="77777777" w:rsidR="00916024" w:rsidRPr="00916024" w:rsidRDefault="00916024" w:rsidP="00C80CD4">
      <w:pPr>
        <w:rPr>
          <w:rFonts w:asciiTheme="majorHAnsi" w:hAnsiTheme="majorHAnsi"/>
          <w:sz w:val="20"/>
          <w:szCs w:val="22"/>
          <w:lang w:val="ca-ES"/>
        </w:rPr>
      </w:pPr>
    </w:p>
    <w:p w14:paraId="6EE47BA8" w14:textId="77777777" w:rsidR="00916024" w:rsidRPr="00916024" w:rsidRDefault="00916024" w:rsidP="00C80CD4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ca-ES"/>
        </w:rPr>
      </w:pPr>
      <w:r w:rsidRPr="00916024">
        <w:rPr>
          <w:rFonts w:asciiTheme="majorHAnsi" w:hAnsiTheme="majorHAnsi"/>
          <w:sz w:val="22"/>
          <w:szCs w:val="22"/>
          <w:lang w:val="ca-ES"/>
        </w:rPr>
        <w:t>Inscripcions 2 setmanes..............10% sobre el total de la quota (no inclòs menú)</w:t>
      </w:r>
    </w:p>
    <w:p w14:paraId="4E68BD10" w14:textId="77777777" w:rsidR="00916024" w:rsidRPr="00916024" w:rsidRDefault="00916024" w:rsidP="00C80CD4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ca-ES"/>
        </w:rPr>
      </w:pPr>
      <w:r w:rsidRPr="00916024">
        <w:rPr>
          <w:rFonts w:asciiTheme="majorHAnsi" w:hAnsiTheme="majorHAnsi"/>
          <w:sz w:val="22"/>
          <w:szCs w:val="22"/>
          <w:lang w:val="ca-ES"/>
        </w:rPr>
        <w:t>Inscripcions 3 setmanes..............15% sobre el total de la quota (no inclòs menú)</w:t>
      </w:r>
    </w:p>
    <w:p w14:paraId="2329F158" w14:textId="77777777" w:rsidR="00916024" w:rsidRPr="00916024" w:rsidRDefault="00916024" w:rsidP="00C80CD4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ca-ES"/>
        </w:rPr>
      </w:pPr>
      <w:r w:rsidRPr="00916024">
        <w:rPr>
          <w:rFonts w:asciiTheme="majorHAnsi" w:hAnsiTheme="majorHAnsi"/>
          <w:sz w:val="22"/>
          <w:szCs w:val="22"/>
          <w:lang w:val="ca-ES"/>
        </w:rPr>
        <w:t>Inscripcions 4-5 setmanes...........25% sobre el total de la quota (no inclòs menú)</w:t>
      </w:r>
    </w:p>
    <w:p w14:paraId="1B1C9157" w14:textId="77777777" w:rsidR="00F72C0F" w:rsidRDefault="00F72C0F" w:rsidP="00C80CD4">
      <w:pPr>
        <w:tabs>
          <w:tab w:val="center" w:pos="4252"/>
        </w:tabs>
        <w:rPr>
          <w:rFonts w:asciiTheme="majorHAnsi" w:hAnsiTheme="majorHAnsi"/>
          <w:sz w:val="22"/>
          <w:szCs w:val="22"/>
          <w:lang w:val="ca-ES"/>
        </w:rPr>
      </w:pPr>
    </w:p>
    <w:p w14:paraId="32007E50" w14:textId="77777777" w:rsidR="00F72C0F" w:rsidRDefault="00F72C0F" w:rsidP="00C80CD4">
      <w:pPr>
        <w:tabs>
          <w:tab w:val="center" w:pos="4252"/>
        </w:tabs>
        <w:rPr>
          <w:rFonts w:asciiTheme="majorHAnsi" w:hAnsiTheme="majorHAnsi"/>
          <w:sz w:val="22"/>
          <w:szCs w:val="22"/>
          <w:lang w:val="ca-ES"/>
        </w:rPr>
      </w:pPr>
    </w:p>
    <w:sectPr w:rsidR="00F72C0F" w:rsidSect="00F72C0F">
      <w:headerReference w:type="default" r:id="rId8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BE93" w14:textId="77777777" w:rsidR="00AC29E7" w:rsidRDefault="00AC29E7" w:rsidP="00594D4B">
      <w:r>
        <w:separator/>
      </w:r>
    </w:p>
  </w:endnote>
  <w:endnote w:type="continuationSeparator" w:id="0">
    <w:p w14:paraId="74BBC0BA" w14:textId="77777777" w:rsidR="00AC29E7" w:rsidRDefault="00AC29E7" w:rsidP="0059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4FA4" w14:textId="77777777" w:rsidR="00AC29E7" w:rsidRDefault="00AC29E7" w:rsidP="00594D4B">
      <w:r>
        <w:separator/>
      </w:r>
    </w:p>
  </w:footnote>
  <w:footnote w:type="continuationSeparator" w:id="0">
    <w:p w14:paraId="1773C94A" w14:textId="77777777" w:rsidR="00AC29E7" w:rsidRDefault="00AC29E7" w:rsidP="0059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1AE2" w14:textId="77777777" w:rsidR="00916024" w:rsidRDefault="0091602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5EFE42" wp14:editId="0A4D1880">
          <wp:simplePos x="0" y="0"/>
          <wp:positionH relativeFrom="column">
            <wp:posOffset>-416560</wp:posOffset>
          </wp:positionH>
          <wp:positionV relativeFrom="paragraph">
            <wp:posOffset>152400</wp:posOffset>
          </wp:positionV>
          <wp:extent cx="2228850" cy="577850"/>
          <wp:effectExtent l="0" t="0" r="0" b="0"/>
          <wp:wrapThrough wrapText="bothSides">
            <wp:wrapPolygon edited="0">
              <wp:start x="0" y="0"/>
              <wp:lineTo x="0" y="20651"/>
              <wp:lineTo x="21415" y="20651"/>
              <wp:lineTo x="2141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senya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B196E7" wp14:editId="19F702CC">
          <wp:simplePos x="0" y="0"/>
          <wp:positionH relativeFrom="column">
            <wp:posOffset>5507990</wp:posOffset>
          </wp:positionH>
          <wp:positionV relativeFrom="paragraph">
            <wp:posOffset>0</wp:posOffset>
          </wp:positionV>
          <wp:extent cx="1333500" cy="875665"/>
          <wp:effectExtent l="0" t="0" r="0" b="635"/>
          <wp:wrapThrough wrapText="bothSides">
            <wp:wrapPolygon edited="0">
              <wp:start x="0" y="0"/>
              <wp:lineTo x="0" y="21146"/>
              <wp:lineTo x="21291" y="21146"/>
              <wp:lineTo x="2129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cola bresso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50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06F"/>
    <w:multiLevelType w:val="hybridMultilevel"/>
    <w:tmpl w:val="588A018A"/>
    <w:lvl w:ilvl="0" w:tplc="BB4831C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821239F"/>
    <w:multiLevelType w:val="hybridMultilevel"/>
    <w:tmpl w:val="244A7BA0"/>
    <w:lvl w:ilvl="0" w:tplc="8D0EC540"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EFC7067"/>
    <w:multiLevelType w:val="hybridMultilevel"/>
    <w:tmpl w:val="0B505A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0CB6"/>
    <w:multiLevelType w:val="hybridMultilevel"/>
    <w:tmpl w:val="7522F34C"/>
    <w:lvl w:ilvl="0" w:tplc="9B827362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3A9B"/>
    <w:multiLevelType w:val="hybridMultilevel"/>
    <w:tmpl w:val="CBEC9C74"/>
    <w:lvl w:ilvl="0" w:tplc="BB483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0EC5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4B"/>
    <w:rsid w:val="00007749"/>
    <w:rsid w:val="00035A74"/>
    <w:rsid w:val="000A506F"/>
    <w:rsid w:val="000F5AF3"/>
    <w:rsid w:val="000F7485"/>
    <w:rsid w:val="00176573"/>
    <w:rsid w:val="001C510A"/>
    <w:rsid w:val="00234A78"/>
    <w:rsid w:val="002526C3"/>
    <w:rsid w:val="00275244"/>
    <w:rsid w:val="002931B2"/>
    <w:rsid w:val="002C00B3"/>
    <w:rsid w:val="002D5C23"/>
    <w:rsid w:val="002F0CD2"/>
    <w:rsid w:val="00347161"/>
    <w:rsid w:val="003A193C"/>
    <w:rsid w:val="00400638"/>
    <w:rsid w:val="00406E1F"/>
    <w:rsid w:val="0041286D"/>
    <w:rsid w:val="00434029"/>
    <w:rsid w:val="00434935"/>
    <w:rsid w:val="004424F1"/>
    <w:rsid w:val="004631CB"/>
    <w:rsid w:val="004A5FC4"/>
    <w:rsid w:val="004F60BF"/>
    <w:rsid w:val="004F61CB"/>
    <w:rsid w:val="00585D68"/>
    <w:rsid w:val="00594D4B"/>
    <w:rsid w:val="006021C5"/>
    <w:rsid w:val="00692116"/>
    <w:rsid w:val="00694F5C"/>
    <w:rsid w:val="006B0332"/>
    <w:rsid w:val="006D13F9"/>
    <w:rsid w:val="006E0A49"/>
    <w:rsid w:val="006E1B3B"/>
    <w:rsid w:val="006F6EEA"/>
    <w:rsid w:val="0077128C"/>
    <w:rsid w:val="0080612F"/>
    <w:rsid w:val="0090183B"/>
    <w:rsid w:val="00916024"/>
    <w:rsid w:val="00930016"/>
    <w:rsid w:val="0098481B"/>
    <w:rsid w:val="00A178B3"/>
    <w:rsid w:val="00A47CD1"/>
    <w:rsid w:val="00AA3856"/>
    <w:rsid w:val="00AA62B9"/>
    <w:rsid w:val="00AA7C84"/>
    <w:rsid w:val="00AC29E7"/>
    <w:rsid w:val="00B01F4C"/>
    <w:rsid w:val="00B13A3B"/>
    <w:rsid w:val="00B252BC"/>
    <w:rsid w:val="00B833A3"/>
    <w:rsid w:val="00BA6681"/>
    <w:rsid w:val="00BC64D7"/>
    <w:rsid w:val="00BD311D"/>
    <w:rsid w:val="00BE02E0"/>
    <w:rsid w:val="00C10B7D"/>
    <w:rsid w:val="00C325F8"/>
    <w:rsid w:val="00C80CD4"/>
    <w:rsid w:val="00CB671F"/>
    <w:rsid w:val="00CD2436"/>
    <w:rsid w:val="00CD3FEC"/>
    <w:rsid w:val="00CF0121"/>
    <w:rsid w:val="00CF298A"/>
    <w:rsid w:val="00D220AF"/>
    <w:rsid w:val="00D826EF"/>
    <w:rsid w:val="00DC0FE2"/>
    <w:rsid w:val="00E72E02"/>
    <w:rsid w:val="00F031E2"/>
    <w:rsid w:val="00F72C0F"/>
    <w:rsid w:val="00F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5B52C"/>
  <w15:docId w15:val="{91299A68-280F-4C04-9BB1-C39A3801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1CB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4631CB"/>
    <w:pPr>
      <w:keepNext/>
      <w:jc w:val="both"/>
      <w:outlineLvl w:val="0"/>
    </w:pPr>
    <w:rPr>
      <w:rFonts w:ascii="Bookman Old Style" w:eastAsia="Times New Roman" w:hAnsi="Bookman Old Style"/>
      <w:b/>
      <w:bCs/>
      <w:sz w:val="20"/>
      <w:u w:val="single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D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D4B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94D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D4B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D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4B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4631CB"/>
    <w:rPr>
      <w:rFonts w:ascii="Bookman Old Style" w:eastAsia="Times New Roman" w:hAnsi="Bookman Old Style"/>
      <w:b/>
      <w:bCs/>
      <w:szCs w:val="24"/>
      <w:u w:val="single"/>
      <w:lang w:val="ca-ES" w:eastAsia="es-ES"/>
    </w:rPr>
  </w:style>
  <w:style w:type="paragraph" w:styleId="Textoindependiente">
    <w:name w:val="Body Text"/>
    <w:basedOn w:val="Normal"/>
    <w:link w:val="TextoindependienteCar"/>
    <w:semiHidden/>
    <w:rsid w:val="004631CB"/>
    <w:pPr>
      <w:jc w:val="both"/>
    </w:pPr>
    <w:rPr>
      <w:rFonts w:ascii="Bookman Old Style" w:eastAsia="Times New Roman" w:hAnsi="Bookman Old Style"/>
      <w:sz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631CB"/>
    <w:rPr>
      <w:rFonts w:ascii="Bookman Old Style" w:eastAsia="Times New Roman" w:hAnsi="Bookman Old Style"/>
      <w:szCs w:val="24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631CB"/>
    <w:pPr>
      <w:spacing w:after="120"/>
    </w:pPr>
    <w:rPr>
      <w:rFonts w:eastAsia="Times New Roman"/>
      <w:sz w:val="16"/>
      <w:szCs w:val="16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631CB"/>
    <w:rPr>
      <w:rFonts w:eastAsia="Times New Roman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4631CB"/>
    <w:pPr>
      <w:ind w:left="708"/>
    </w:pPr>
    <w:rPr>
      <w:rFonts w:eastAsia="Times New Roman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EA76-FDBE-4D29-AFE5-4ADE32DE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mediana</dc:creator>
  <cp:lastModifiedBy>Gemma Ferran Casas</cp:lastModifiedBy>
  <cp:revision>11</cp:revision>
  <cp:lastPrinted>2020-06-16T08:48:00Z</cp:lastPrinted>
  <dcterms:created xsi:type="dcterms:W3CDTF">2019-05-20T07:29:00Z</dcterms:created>
  <dcterms:modified xsi:type="dcterms:W3CDTF">2021-06-03T08:31:00Z</dcterms:modified>
</cp:coreProperties>
</file>